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5F" w:rsidRDefault="00530D5F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  <w:u w:val="single"/>
        </w:rPr>
        <w:t>Abrundungsvertrag</w:t>
      </w:r>
    </w:p>
    <w:p w:rsidR="00530D5F" w:rsidRDefault="00530D5F">
      <w:pPr>
        <w:jc w:val="center"/>
        <w:rPr>
          <w:rFonts w:ascii="Arial" w:hAnsi="Arial"/>
          <w:b/>
          <w:sz w:val="22"/>
        </w:rPr>
      </w:pPr>
    </w:p>
    <w:p w:rsidR="00530D5F" w:rsidRDefault="00530D5F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zwischen</w:t>
      </w:r>
    </w:p>
    <w:p w:rsidR="00530D5F" w:rsidRDefault="00530D5F">
      <w:pPr>
        <w:jc w:val="center"/>
        <w:rPr>
          <w:rFonts w:ascii="Arial" w:hAnsi="Arial"/>
          <w:b/>
          <w:sz w:val="22"/>
        </w:rPr>
      </w:pPr>
    </w:p>
    <w:p w:rsidR="00530D5F" w:rsidRDefault="00530D5F">
      <w:pPr>
        <w:rPr>
          <w:rFonts w:ascii="Arial" w:hAnsi="Arial"/>
          <w:b/>
          <w:sz w:val="22"/>
        </w:rPr>
      </w:pPr>
    </w:p>
    <w:p w:rsidR="00530D5F" w:rsidRDefault="00530D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</w:t>
      </w:r>
      <w:r w:rsidR="002F4EE8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 xml:space="preserve"> </w:t>
      </w:r>
      <w:r w:rsidR="00D4273D">
        <w:rPr>
          <w:rFonts w:ascii="Arial" w:hAnsi="Arial"/>
          <w:sz w:val="22"/>
        </w:rPr>
        <w:t>Jagdgenosse</w:t>
      </w:r>
      <w:r w:rsidR="00D4273D">
        <w:rPr>
          <w:rFonts w:ascii="Arial" w:hAnsi="Arial"/>
          <w:sz w:val="22"/>
        </w:rPr>
        <w:t>n</w:t>
      </w:r>
      <w:r w:rsidR="00D4273D">
        <w:rPr>
          <w:rFonts w:ascii="Arial" w:hAnsi="Arial"/>
          <w:sz w:val="22"/>
        </w:rPr>
        <w:t>schaft</w:t>
      </w:r>
      <w:r w:rsidR="00B717A8">
        <w:rPr>
          <w:rFonts w:ascii="Arial" w:hAnsi="Arial"/>
          <w:sz w:val="22"/>
        </w:rPr>
        <w:t xml:space="preserve"> </w:t>
      </w:r>
    </w:p>
    <w:p w:rsidR="00530D5F" w:rsidRDefault="00530D5F" w:rsidP="00D4273D">
      <w:pPr>
        <w:rPr>
          <w:rFonts w:ascii="Arial" w:hAnsi="Arial"/>
          <w:sz w:val="22"/>
        </w:rPr>
      </w:pPr>
    </w:p>
    <w:p w:rsidR="00530D5F" w:rsidRDefault="00530D5F">
      <w:pPr>
        <w:jc w:val="right"/>
        <w:rPr>
          <w:rFonts w:ascii="Arial" w:hAnsi="Arial"/>
          <w:sz w:val="22"/>
        </w:rPr>
      </w:pPr>
    </w:p>
    <w:p w:rsidR="00530D5F" w:rsidRDefault="00530D5F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u n d</w:t>
      </w:r>
    </w:p>
    <w:p w:rsidR="00530D5F" w:rsidRDefault="00530D5F">
      <w:pPr>
        <w:rPr>
          <w:rFonts w:ascii="Arial" w:hAnsi="Arial"/>
          <w:sz w:val="22"/>
        </w:rPr>
      </w:pPr>
    </w:p>
    <w:p w:rsidR="00530D5F" w:rsidRDefault="00B717A8" w:rsidP="00D4273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dem Eigenjagdbesitzer </w:t>
      </w:r>
    </w:p>
    <w:p w:rsidR="00530D5F" w:rsidRDefault="00530D5F">
      <w:pPr>
        <w:rPr>
          <w:rFonts w:ascii="Arial" w:hAnsi="Arial"/>
          <w:sz w:val="22"/>
        </w:rPr>
      </w:pPr>
    </w:p>
    <w:p w:rsidR="00530D5F" w:rsidRDefault="00530D5F">
      <w:pPr>
        <w:rPr>
          <w:rFonts w:ascii="Arial" w:hAnsi="Arial"/>
          <w:sz w:val="22"/>
        </w:rPr>
      </w:pPr>
    </w:p>
    <w:p w:rsidR="00530D5F" w:rsidRDefault="002F4EE8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</w:t>
      </w:r>
      <w:r w:rsidR="00530D5F">
        <w:rPr>
          <w:rFonts w:ascii="Arial" w:hAnsi="Arial"/>
          <w:b/>
          <w:sz w:val="22"/>
        </w:rPr>
        <w:t xml:space="preserve"> 1</w:t>
      </w:r>
    </w:p>
    <w:p w:rsidR="00530D5F" w:rsidRDefault="00530D5F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Zweck des Vertrages</w:t>
      </w:r>
    </w:p>
    <w:p w:rsidR="00530D5F" w:rsidRDefault="00530D5F">
      <w:pPr>
        <w:rPr>
          <w:rFonts w:ascii="Arial" w:hAnsi="Arial"/>
          <w:sz w:val="22"/>
        </w:rPr>
      </w:pPr>
    </w:p>
    <w:p w:rsidR="00530D5F" w:rsidRDefault="00530D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Durch den vorliegenden Vertrag sollen die Jagdbezirksgrenzen zur Verbesserung der Jagdausübung und Jagdpflege in Teilbereichen abgerundet werden. </w:t>
      </w:r>
    </w:p>
    <w:p w:rsidR="00530D5F" w:rsidRDefault="00530D5F">
      <w:pPr>
        <w:rPr>
          <w:rFonts w:ascii="Arial" w:hAnsi="Arial"/>
          <w:sz w:val="22"/>
        </w:rPr>
      </w:pPr>
    </w:p>
    <w:p w:rsidR="00530D5F" w:rsidRDefault="00530D5F">
      <w:pPr>
        <w:rPr>
          <w:rFonts w:ascii="Arial" w:hAnsi="Arial"/>
          <w:sz w:val="22"/>
        </w:rPr>
      </w:pPr>
    </w:p>
    <w:p w:rsidR="00530D5F" w:rsidRDefault="00530D5F">
      <w:pPr>
        <w:rPr>
          <w:rFonts w:ascii="Arial" w:hAnsi="Arial"/>
          <w:sz w:val="22"/>
        </w:rPr>
      </w:pPr>
    </w:p>
    <w:p w:rsidR="00530D5F" w:rsidRDefault="00530D5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</w:p>
    <w:p w:rsidR="00530D5F" w:rsidRDefault="00530D5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Abrundungsflächen / Gebietsbeschreibung</w:t>
      </w:r>
    </w:p>
    <w:p w:rsidR="00530D5F" w:rsidRDefault="00530D5F">
      <w:pPr>
        <w:rPr>
          <w:rFonts w:ascii="Arial" w:hAnsi="Arial"/>
          <w:sz w:val="22"/>
        </w:rPr>
      </w:pPr>
    </w:p>
    <w:p w:rsidR="00530D5F" w:rsidRDefault="00530D5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in der beigefügten Gebietskarte </w:t>
      </w:r>
      <w:bookmarkStart w:id="1" w:name="Text3"/>
      <w:r w:rsidR="00B717A8">
        <w:rPr>
          <w:rFonts w:ascii="Arial" w:hAnsi="Arial"/>
          <w:sz w:val="22"/>
        </w:rPr>
        <w:t xml:space="preserve">farblich </w:t>
      </w:r>
      <w:r w:rsidR="00B717A8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17A8">
        <w:rPr>
          <w:rFonts w:ascii="Arial" w:hAnsi="Arial"/>
          <w:sz w:val="22"/>
        </w:rPr>
        <w:instrText xml:space="preserve"> FORMTEXT </w:instrText>
      </w:r>
      <w:r w:rsidR="00B00B11" w:rsidRPr="00B717A8">
        <w:rPr>
          <w:rFonts w:ascii="Arial" w:hAnsi="Arial"/>
          <w:sz w:val="22"/>
        </w:rPr>
      </w:r>
      <w:r w:rsidR="00B717A8">
        <w:rPr>
          <w:rFonts w:ascii="Arial" w:hAnsi="Arial"/>
          <w:sz w:val="22"/>
        </w:rPr>
        <w:fldChar w:fldCharType="separate"/>
      </w:r>
      <w:r w:rsidR="00B717A8">
        <w:rPr>
          <w:rFonts w:ascii="Arial" w:hAnsi="Arial"/>
          <w:noProof/>
          <w:sz w:val="22"/>
        </w:rPr>
        <w:t> </w:t>
      </w:r>
      <w:r w:rsidR="00B717A8">
        <w:rPr>
          <w:rFonts w:ascii="Arial" w:hAnsi="Arial"/>
          <w:noProof/>
          <w:sz w:val="22"/>
        </w:rPr>
        <w:t> </w:t>
      </w:r>
      <w:r w:rsidR="00B717A8">
        <w:rPr>
          <w:rFonts w:ascii="Arial" w:hAnsi="Arial"/>
          <w:noProof/>
          <w:sz w:val="22"/>
        </w:rPr>
        <w:t> </w:t>
      </w:r>
      <w:r w:rsidR="00B717A8">
        <w:rPr>
          <w:rFonts w:ascii="Arial" w:hAnsi="Arial"/>
          <w:noProof/>
          <w:sz w:val="22"/>
        </w:rPr>
        <w:t> </w:t>
      </w:r>
      <w:r w:rsidR="00B717A8">
        <w:rPr>
          <w:rFonts w:ascii="Arial" w:hAnsi="Arial"/>
          <w:noProof/>
          <w:sz w:val="22"/>
        </w:rPr>
        <w:t> </w:t>
      </w:r>
      <w:r w:rsidR="00B717A8"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 xml:space="preserve"> markierten Flächen wer</w:t>
      </w:r>
      <w:r w:rsidR="00D4273D">
        <w:rPr>
          <w:rFonts w:ascii="Arial" w:hAnsi="Arial"/>
          <w:sz w:val="22"/>
        </w:rPr>
        <w:t>den dem J</w:t>
      </w:r>
      <w:r>
        <w:rPr>
          <w:rFonts w:ascii="Arial" w:hAnsi="Arial"/>
          <w:sz w:val="22"/>
        </w:rPr>
        <w:t xml:space="preserve">agdbezirk </w:t>
      </w:r>
      <w:bookmarkStart w:id="2" w:name="Text20"/>
      <w:r w:rsidR="00834189">
        <w:rPr>
          <w:rFonts w:ascii="Arial" w:hAnsi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34189">
        <w:rPr>
          <w:rFonts w:ascii="Arial" w:hAnsi="Arial"/>
          <w:sz w:val="22"/>
        </w:rPr>
        <w:instrText xml:space="preserve"> FORMTEXT </w:instrText>
      </w:r>
      <w:r w:rsidR="00051412" w:rsidRPr="00834189">
        <w:rPr>
          <w:rFonts w:ascii="Arial" w:hAnsi="Arial"/>
          <w:sz w:val="22"/>
        </w:rPr>
      </w:r>
      <w:r w:rsidR="00834189">
        <w:rPr>
          <w:rFonts w:ascii="Arial" w:hAnsi="Arial"/>
          <w:sz w:val="22"/>
        </w:rPr>
        <w:fldChar w:fldCharType="separate"/>
      </w:r>
      <w:r w:rsidR="00834189">
        <w:rPr>
          <w:rFonts w:ascii="Arial" w:hAnsi="Arial"/>
          <w:noProof/>
          <w:sz w:val="22"/>
        </w:rPr>
        <w:t> </w:t>
      </w:r>
      <w:r w:rsidR="00834189">
        <w:rPr>
          <w:rFonts w:ascii="Arial" w:hAnsi="Arial"/>
          <w:noProof/>
          <w:sz w:val="22"/>
        </w:rPr>
        <w:t> </w:t>
      </w:r>
      <w:r w:rsidR="00834189">
        <w:rPr>
          <w:rFonts w:ascii="Arial" w:hAnsi="Arial"/>
          <w:noProof/>
          <w:sz w:val="22"/>
        </w:rPr>
        <w:t> </w:t>
      </w:r>
      <w:r w:rsidR="00834189">
        <w:rPr>
          <w:rFonts w:ascii="Arial" w:hAnsi="Arial"/>
          <w:noProof/>
          <w:sz w:val="22"/>
        </w:rPr>
        <w:t> </w:t>
      </w:r>
      <w:r w:rsidR="00834189">
        <w:rPr>
          <w:rFonts w:ascii="Arial" w:hAnsi="Arial"/>
          <w:noProof/>
          <w:sz w:val="22"/>
        </w:rPr>
        <w:t> </w:t>
      </w:r>
      <w:r w:rsidR="00834189">
        <w:rPr>
          <w:rFonts w:ascii="Arial" w:hAnsi="Arial"/>
          <w:sz w:val="22"/>
        </w:rPr>
        <w:fldChar w:fldCharType="end"/>
      </w:r>
      <w:bookmarkEnd w:id="2"/>
      <w:r w:rsidR="0083418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angegli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dert.</w:t>
      </w:r>
    </w:p>
    <w:p w:rsidR="00530D5F" w:rsidRDefault="00530D5F">
      <w:pPr>
        <w:rPr>
          <w:rFonts w:ascii="Arial" w:hAnsi="Arial"/>
          <w:sz w:val="22"/>
        </w:rPr>
      </w:pPr>
    </w:p>
    <w:p w:rsidR="00530D5F" w:rsidRDefault="00530D5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Es handelt sich dabei um folgende Grundflächen:</w:t>
      </w:r>
    </w:p>
    <w:p w:rsidR="00530D5F" w:rsidRDefault="00530D5F">
      <w:pPr>
        <w:ind w:left="360"/>
        <w:rPr>
          <w:rFonts w:ascii="Arial" w:hAnsi="Arial"/>
          <w:sz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960"/>
        <w:gridCol w:w="2496"/>
        <w:gridCol w:w="1345"/>
      </w:tblGrid>
      <w:tr w:rsidR="00D42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4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Gema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kung</w:t>
            </w:r>
          </w:p>
        </w:tc>
        <w:tc>
          <w:tcPr>
            <w:tcW w:w="960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Flur</w:t>
            </w:r>
          </w:p>
        </w:tc>
        <w:tc>
          <w:tcPr>
            <w:tcW w:w="2496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Flurstück</w:t>
            </w:r>
          </w:p>
        </w:tc>
        <w:tc>
          <w:tcPr>
            <w:tcW w:w="1345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Größe in ha</w:t>
            </w:r>
          </w:p>
        </w:tc>
      </w:tr>
      <w:tr w:rsidR="00D4273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14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960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2496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1345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</w:tr>
      <w:tr w:rsidR="00D4273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14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960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2496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1345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</w:tr>
      <w:tr w:rsidR="00D4273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14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960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2496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1345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</w:tr>
      <w:tr w:rsidR="00D4273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14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960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2496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1345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</w:tr>
      <w:tr w:rsidR="00D4273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14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960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2496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1345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</w:tr>
      <w:tr w:rsidR="00D4273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14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960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2496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1345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</w:tr>
      <w:tr w:rsidR="00D4273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14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960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2496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1345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</w:tr>
      <w:tr w:rsidR="00D4273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14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960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2496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1345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</w:tr>
      <w:tr w:rsidR="00D4273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14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960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2496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1345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</w:tr>
      <w:tr w:rsidR="00D4273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14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960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2496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1345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</w:tr>
      <w:tr w:rsidR="00D4273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14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960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2496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1345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</w:tr>
      <w:tr w:rsidR="00D4273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14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insgesamt</w:t>
            </w:r>
          </w:p>
        </w:tc>
        <w:tc>
          <w:tcPr>
            <w:tcW w:w="960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2496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  <w:tc>
          <w:tcPr>
            <w:tcW w:w="1345" w:type="dxa"/>
          </w:tcPr>
          <w:p w:rsidR="00D4273D" w:rsidRDefault="00D4273D">
            <w:pPr>
              <w:rPr>
                <w:rFonts w:ascii="Arial" w:hAnsi="Arial"/>
                <w:sz w:val="22"/>
              </w:rPr>
            </w:pPr>
          </w:p>
        </w:tc>
      </w:tr>
    </w:tbl>
    <w:p w:rsidR="00530D5F" w:rsidRDefault="00530D5F" w:rsidP="00D4273D">
      <w:pPr>
        <w:rPr>
          <w:rFonts w:ascii="Arial" w:hAnsi="Arial"/>
          <w:sz w:val="22"/>
        </w:rPr>
      </w:pPr>
    </w:p>
    <w:p w:rsidR="00530D5F" w:rsidRDefault="009D22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530D5F" w:rsidRDefault="00530D5F">
      <w:pPr>
        <w:ind w:left="360"/>
        <w:rPr>
          <w:rFonts w:ascii="Arial" w:hAnsi="Arial"/>
          <w:sz w:val="22"/>
        </w:rPr>
      </w:pPr>
    </w:p>
    <w:p w:rsidR="00530D5F" w:rsidRDefault="002F4EE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(2</w:t>
      </w:r>
      <w:r w:rsidR="00530D5F">
        <w:rPr>
          <w:rFonts w:ascii="Arial" w:hAnsi="Arial"/>
          <w:sz w:val="22"/>
        </w:rPr>
        <w:t xml:space="preserve">)  Die beigefügte Gebietskarte ist Bestandteil dieses Vertrages und mit diesem fest </w:t>
      </w:r>
    </w:p>
    <w:p w:rsidR="00530D5F" w:rsidRDefault="00530D5F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verbu</w:t>
      </w:r>
      <w:r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den. </w:t>
      </w:r>
    </w:p>
    <w:p w:rsidR="00530D5F" w:rsidRDefault="00530D5F">
      <w:pPr>
        <w:rPr>
          <w:rFonts w:ascii="Arial" w:hAnsi="Arial"/>
          <w:sz w:val="22"/>
        </w:rPr>
      </w:pPr>
    </w:p>
    <w:p w:rsidR="00530D5F" w:rsidRDefault="00530D5F">
      <w:pPr>
        <w:rPr>
          <w:rFonts w:ascii="Arial" w:hAnsi="Arial"/>
          <w:sz w:val="22"/>
        </w:rPr>
      </w:pPr>
    </w:p>
    <w:p w:rsidR="00530D5F" w:rsidRDefault="00530D5F">
      <w:pPr>
        <w:rPr>
          <w:rFonts w:ascii="Arial" w:hAnsi="Arial"/>
          <w:sz w:val="22"/>
        </w:rPr>
      </w:pPr>
    </w:p>
    <w:p w:rsidR="00530D5F" w:rsidRDefault="00530D5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3</w:t>
      </w:r>
    </w:p>
    <w:p w:rsidR="00530D5F" w:rsidRDefault="00530D5F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Jagdpachtentschädigung</w:t>
      </w:r>
    </w:p>
    <w:p w:rsidR="00530D5F" w:rsidRDefault="00530D5F">
      <w:pPr>
        <w:rPr>
          <w:rFonts w:ascii="Arial" w:hAnsi="Arial"/>
          <w:sz w:val="22"/>
        </w:rPr>
      </w:pPr>
    </w:p>
    <w:p w:rsidR="00B717A8" w:rsidRDefault="008E1BC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3069AB">
        <w:rPr>
          <w:rFonts w:ascii="Arial" w:hAnsi="Arial"/>
          <w:sz w:val="22"/>
        </w:rPr>
        <w:t xml:space="preserve"> E</w:t>
      </w:r>
      <w:r w:rsidR="00B717A8">
        <w:rPr>
          <w:rFonts w:ascii="Arial" w:hAnsi="Arial"/>
          <w:sz w:val="22"/>
        </w:rPr>
        <w:t xml:space="preserve">ntschädigung für die angegliederten Flächen wird </w:t>
      </w:r>
    </w:p>
    <w:p w:rsidR="00B717A8" w:rsidRDefault="008E1BC3" w:rsidP="00B717A8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Höhe von </w:t>
      </w:r>
      <w:r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Fonts w:ascii="Arial" w:hAnsi="Arial"/>
          <w:sz w:val="22"/>
        </w:rPr>
        <w:instrText xml:space="preserve"> FORMTEXT </w:instrText>
      </w:r>
      <w:r w:rsidRPr="00B717A8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€</w:t>
      </w:r>
    </w:p>
    <w:p w:rsidR="00B717A8" w:rsidRDefault="00B717A8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</w:t>
      </w:r>
      <w:r w:rsidR="00530D5F">
        <w:rPr>
          <w:rFonts w:ascii="Arial" w:hAnsi="Arial"/>
          <w:sz w:val="22"/>
        </w:rPr>
        <w:t xml:space="preserve">Höhe </w:t>
      </w:r>
      <w:r>
        <w:rPr>
          <w:rFonts w:ascii="Arial" w:hAnsi="Arial"/>
          <w:sz w:val="22"/>
        </w:rPr>
        <w:t xml:space="preserve">des </w:t>
      </w:r>
      <w:r w:rsidR="00530D5F">
        <w:rPr>
          <w:rFonts w:ascii="Arial" w:hAnsi="Arial"/>
          <w:sz w:val="22"/>
        </w:rPr>
        <w:t>Jagdpachtpreis</w:t>
      </w:r>
      <w:r w:rsidR="003069AB">
        <w:rPr>
          <w:rFonts w:ascii="Arial" w:hAnsi="Arial"/>
          <w:sz w:val="22"/>
        </w:rPr>
        <w:t>es</w:t>
      </w:r>
      <w:r w:rsidR="00530D5F">
        <w:rPr>
          <w:rFonts w:ascii="Arial" w:hAnsi="Arial"/>
          <w:sz w:val="22"/>
        </w:rPr>
        <w:t>, den die Jagdgenossenschaft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ascii="Arial" w:hAnsi="Arial"/>
          <w:sz w:val="22"/>
        </w:rPr>
        <w:instrText xml:space="preserve"> FORMTEXT </w:instrText>
      </w:r>
      <w:r w:rsidR="00B00B11" w:rsidRPr="00B717A8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</w:t>
      </w:r>
      <w:r w:rsidR="00530D5F">
        <w:rPr>
          <w:rFonts w:ascii="Arial" w:hAnsi="Arial"/>
          <w:sz w:val="22"/>
        </w:rPr>
        <w:t>laut jeweiligem Jagdpachtvertrag pro Hektar bejagbare Fläche vom Jagdpächter e</w:t>
      </w:r>
      <w:r w:rsidR="00530D5F">
        <w:rPr>
          <w:rFonts w:ascii="Arial" w:hAnsi="Arial"/>
          <w:sz w:val="22"/>
        </w:rPr>
        <w:t>r</w:t>
      </w:r>
      <w:r w:rsidR="003069AB">
        <w:rPr>
          <w:rFonts w:ascii="Arial" w:hAnsi="Arial"/>
          <w:sz w:val="22"/>
        </w:rPr>
        <w:t>hält</w:t>
      </w:r>
    </w:p>
    <w:p w:rsidR="003069AB" w:rsidRDefault="003069AB" w:rsidP="003069AB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vereinbart. Die Entschädigung ist jährlich im </w:t>
      </w:r>
      <w:proofErr w:type="gramStart"/>
      <w:r>
        <w:rPr>
          <w:rFonts w:ascii="Arial" w:hAnsi="Arial"/>
          <w:sz w:val="22"/>
        </w:rPr>
        <w:t>voraus</w:t>
      </w:r>
      <w:proofErr w:type="gramEnd"/>
      <w:r>
        <w:rPr>
          <w:rFonts w:ascii="Arial" w:hAnsi="Arial"/>
          <w:sz w:val="22"/>
        </w:rPr>
        <w:t xml:space="preserve"> bis zum dritten Werktage eines jeden Pachtjahres porto- und kostenfrei </w:t>
      </w:r>
      <w:r w:rsidR="00E65D3F">
        <w:rPr>
          <w:rFonts w:ascii="Arial" w:hAnsi="Arial"/>
          <w:sz w:val="22"/>
        </w:rPr>
        <w:t xml:space="preserve">von </w:t>
      </w:r>
      <w:r w:rsidR="00E65D3F"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="00E65D3F">
        <w:rPr>
          <w:rFonts w:ascii="Arial" w:hAnsi="Arial"/>
          <w:sz w:val="22"/>
        </w:rPr>
        <w:instrText xml:space="preserve"> FORMTEXT </w:instrText>
      </w:r>
      <w:r w:rsidR="00B00B11" w:rsidRPr="00E65D3F">
        <w:rPr>
          <w:rFonts w:ascii="Arial" w:hAnsi="Arial"/>
          <w:sz w:val="22"/>
        </w:rPr>
      </w:r>
      <w:r w:rsidR="00E65D3F">
        <w:rPr>
          <w:rFonts w:ascii="Arial" w:hAnsi="Arial"/>
          <w:sz w:val="22"/>
        </w:rPr>
        <w:fldChar w:fldCharType="separate"/>
      </w:r>
      <w:r w:rsidR="00E65D3F">
        <w:rPr>
          <w:rFonts w:ascii="Arial" w:hAnsi="Arial"/>
          <w:noProof/>
          <w:sz w:val="22"/>
        </w:rPr>
        <w:t> </w:t>
      </w:r>
      <w:r w:rsidR="00E65D3F">
        <w:rPr>
          <w:rFonts w:ascii="Arial" w:hAnsi="Arial"/>
          <w:noProof/>
          <w:sz w:val="22"/>
        </w:rPr>
        <w:t> </w:t>
      </w:r>
      <w:r w:rsidR="00E65D3F">
        <w:rPr>
          <w:rFonts w:ascii="Arial" w:hAnsi="Arial"/>
          <w:noProof/>
          <w:sz w:val="22"/>
        </w:rPr>
        <w:t> </w:t>
      </w:r>
      <w:r w:rsidR="00E65D3F">
        <w:rPr>
          <w:rFonts w:ascii="Arial" w:hAnsi="Arial"/>
          <w:noProof/>
          <w:sz w:val="22"/>
        </w:rPr>
        <w:t> </w:t>
      </w:r>
      <w:r w:rsidR="00E65D3F">
        <w:rPr>
          <w:rFonts w:ascii="Arial" w:hAnsi="Arial"/>
          <w:noProof/>
          <w:sz w:val="22"/>
        </w:rPr>
        <w:t> </w:t>
      </w:r>
      <w:r w:rsidR="00E65D3F">
        <w:rPr>
          <w:rFonts w:ascii="Arial" w:hAnsi="Arial"/>
          <w:sz w:val="22"/>
        </w:rPr>
        <w:fldChar w:fldCharType="end"/>
      </w:r>
      <w:bookmarkEnd w:id="5"/>
      <w:r w:rsidR="00E65D3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an </w:t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rFonts w:ascii="Arial" w:hAnsi="Arial"/>
          <w:sz w:val="22"/>
        </w:rPr>
        <w:instrText xml:space="preserve"> FORMTEXT </w:instrText>
      </w:r>
      <w:r w:rsidR="00B00B11" w:rsidRPr="003069AB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6"/>
      <w:r>
        <w:rPr>
          <w:rFonts w:ascii="Arial" w:hAnsi="Arial"/>
          <w:sz w:val="22"/>
        </w:rPr>
        <w:t xml:space="preserve"> zu zahlen.</w:t>
      </w:r>
    </w:p>
    <w:p w:rsidR="00530D5F" w:rsidRDefault="00B717A8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gegeneinander verrechnet.</w:t>
      </w:r>
      <w:r w:rsidR="00530D5F">
        <w:rPr>
          <w:rFonts w:ascii="Arial" w:hAnsi="Arial"/>
          <w:sz w:val="22"/>
        </w:rPr>
        <w:t xml:space="preserve"> </w:t>
      </w:r>
    </w:p>
    <w:p w:rsidR="00530D5F" w:rsidRDefault="00530D5F">
      <w:pPr>
        <w:rPr>
          <w:rFonts w:ascii="Arial" w:hAnsi="Arial"/>
          <w:sz w:val="22"/>
        </w:rPr>
      </w:pPr>
    </w:p>
    <w:p w:rsidR="00530D5F" w:rsidRDefault="00530D5F">
      <w:pPr>
        <w:rPr>
          <w:rFonts w:ascii="Arial" w:hAnsi="Arial"/>
          <w:sz w:val="22"/>
        </w:rPr>
      </w:pPr>
    </w:p>
    <w:p w:rsidR="00530D5F" w:rsidRDefault="00530D5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4</w:t>
      </w:r>
    </w:p>
    <w:p w:rsidR="00530D5F" w:rsidRDefault="00530D5F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Laufzeit des Vertrages</w:t>
      </w:r>
    </w:p>
    <w:p w:rsidR="00530D5F" w:rsidRDefault="00530D5F">
      <w:pPr>
        <w:rPr>
          <w:rFonts w:ascii="Arial" w:hAnsi="Arial"/>
          <w:sz w:val="22"/>
        </w:rPr>
      </w:pPr>
    </w:p>
    <w:p w:rsidR="00530D5F" w:rsidRDefault="00530D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Diese Vereinbarung tritt vorbehaltlich der Zustimmung der Jagdbehörde des Landkreises </w:t>
      </w:r>
      <w:r w:rsidR="00B717A8">
        <w:rPr>
          <w:rFonts w:ascii="Arial" w:hAnsi="Arial"/>
          <w:sz w:val="22"/>
        </w:rPr>
        <w:t xml:space="preserve">Gifhorn </w:t>
      </w:r>
      <w:r w:rsidR="00D4273D">
        <w:rPr>
          <w:rFonts w:ascii="Arial" w:hAnsi="Arial"/>
          <w:sz w:val="22"/>
        </w:rPr>
        <w:t xml:space="preserve">zum </w:t>
      </w:r>
      <w:r w:rsidR="00B717A8"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B717A8">
        <w:rPr>
          <w:rFonts w:ascii="Arial" w:hAnsi="Arial"/>
          <w:sz w:val="22"/>
        </w:rPr>
        <w:instrText xml:space="preserve"> FORMTEXT </w:instrText>
      </w:r>
      <w:r w:rsidR="00B00B11" w:rsidRPr="00B717A8">
        <w:rPr>
          <w:rFonts w:ascii="Arial" w:hAnsi="Arial"/>
          <w:sz w:val="22"/>
        </w:rPr>
      </w:r>
      <w:r w:rsidR="00B717A8">
        <w:rPr>
          <w:rFonts w:ascii="Arial" w:hAnsi="Arial"/>
          <w:sz w:val="22"/>
        </w:rPr>
        <w:fldChar w:fldCharType="separate"/>
      </w:r>
      <w:r w:rsidR="00B717A8">
        <w:rPr>
          <w:rFonts w:ascii="Arial" w:hAnsi="Arial"/>
          <w:noProof/>
          <w:sz w:val="22"/>
        </w:rPr>
        <w:t> </w:t>
      </w:r>
      <w:r w:rsidR="00B717A8">
        <w:rPr>
          <w:rFonts w:ascii="Arial" w:hAnsi="Arial"/>
          <w:noProof/>
          <w:sz w:val="22"/>
        </w:rPr>
        <w:t> </w:t>
      </w:r>
      <w:r w:rsidR="00B717A8">
        <w:rPr>
          <w:rFonts w:ascii="Arial" w:hAnsi="Arial"/>
          <w:noProof/>
          <w:sz w:val="22"/>
        </w:rPr>
        <w:t> </w:t>
      </w:r>
      <w:r w:rsidR="00B717A8">
        <w:rPr>
          <w:rFonts w:ascii="Arial" w:hAnsi="Arial"/>
          <w:noProof/>
          <w:sz w:val="22"/>
        </w:rPr>
        <w:t> </w:t>
      </w:r>
      <w:r w:rsidR="00B717A8">
        <w:rPr>
          <w:rFonts w:ascii="Arial" w:hAnsi="Arial"/>
          <w:noProof/>
          <w:sz w:val="22"/>
        </w:rPr>
        <w:t> </w:t>
      </w:r>
      <w:r w:rsidR="00B717A8">
        <w:rPr>
          <w:rFonts w:ascii="Arial" w:hAnsi="Arial"/>
          <w:sz w:val="22"/>
        </w:rPr>
        <w:fldChar w:fldCharType="end"/>
      </w:r>
      <w:bookmarkEnd w:id="7"/>
      <w:r w:rsidR="00B717A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 Kraft.</w:t>
      </w:r>
      <w:r w:rsidR="00882DBD">
        <w:rPr>
          <w:rFonts w:ascii="Arial" w:hAnsi="Arial"/>
          <w:sz w:val="22"/>
        </w:rPr>
        <w:t xml:space="preserve"> Das Pachtjahr beginnt am 01. April und endet am 31. März eines jeden Kalenderjahres.</w:t>
      </w:r>
    </w:p>
    <w:p w:rsidR="00882DBD" w:rsidRDefault="00882DBD">
      <w:pPr>
        <w:rPr>
          <w:rFonts w:ascii="Arial" w:hAnsi="Arial"/>
          <w:sz w:val="22"/>
        </w:rPr>
      </w:pPr>
    </w:p>
    <w:p w:rsidR="00B717A8" w:rsidRDefault="00882D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Pachtzeit </w:t>
      </w:r>
      <w:r w:rsidR="00B717A8">
        <w:rPr>
          <w:rFonts w:ascii="Arial" w:hAnsi="Arial"/>
          <w:sz w:val="22"/>
        </w:rPr>
        <w:t>wird</w:t>
      </w:r>
    </w:p>
    <w:p w:rsidR="00530D5F" w:rsidRDefault="00530D5F" w:rsidP="00B717A8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auf </w:t>
      </w:r>
      <w:bookmarkStart w:id="8" w:name="Text11"/>
      <w:r w:rsidR="00B717A8"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717A8">
        <w:rPr>
          <w:rFonts w:ascii="Arial" w:hAnsi="Arial"/>
          <w:sz w:val="22"/>
        </w:rPr>
        <w:instrText xml:space="preserve"> FORMTEXT </w:instrText>
      </w:r>
      <w:r w:rsidR="00B00B11" w:rsidRPr="00B717A8">
        <w:rPr>
          <w:rFonts w:ascii="Arial" w:hAnsi="Arial"/>
          <w:sz w:val="22"/>
        </w:rPr>
      </w:r>
      <w:r w:rsidR="00B717A8">
        <w:rPr>
          <w:rFonts w:ascii="Arial" w:hAnsi="Arial"/>
          <w:sz w:val="22"/>
        </w:rPr>
        <w:fldChar w:fldCharType="separate"/>
      </w:r>
      <w:r w:rsidR="00B717A8">
        <w:rPr>
          <w:rFonts w:ascii="Arial" w:hAnsi="Arial"/>
          <w:noProof/>
          <w:sz w:val="22"/>
        </w:rPr>
        <w:t> </w:t>
      </w:r>
      <w:r w:rsidR="00B717A8">
        <w:rPr>
          <w:rFonts w:ascii="Arial" w:hAnsi="Arial"/>
          <w:noProof/>
          <w:sz w:val="22"/>
        </w:rPr>
        <w:t> </w:t>
      </w:r>
      <w:r w:rsidR="00B717A8">
        <w:rPr>
          <w:rFonts w:ascii="Arial" w:hAnsi="Arial"/>
          <w:noProof/>
          <w:sz w:val="22"/>
        </w:rPr>
        <w:t> </w:t>
      </w:r>
      <w:r w:rsidR="00B717A8">
        <w:rPr>
          <w:rFonts w:ascii="Arial" w:hAnsi="Arial"/>
          <w:noProof/>
          <w:sz w:val="22"/>
        </w:rPr>
        <w:t> </w:t>
      </w:r>
      <w:r w:rsidR="00B717A8">
        <w:rPr>
          <w:rFonts w:ascii="Arial" w:hAnsi="Arial"/>
          <w:noProof/>
          <w:sz w:val="22"/>
        </w:rPr>
        <w:t> </w:t>
      </w:r>
      <w:r w:rsidR="00B717A8">
        <w:rPr>
          <w:rFonts w:ascii="Arial" w:hAnsi="Arial"/>
          <w:sz w:val="22"/>
        </w:rPr>
        <w:fldChar w:fldCharType="end"/>
      </w:r>
      <w:bookmarkEnd w:id="8"/>
      <w:r>
        <w:rPr>
          <w:rFonts w:ascii="Arial" w:hAnsi="Arial"/>
          <w:sz w:val="22"/>
        </w:rPr>
        <w:t xml:space="preserve">Jahre bis zum </w:t>
      </w:r>
      <w:r w:rsidR="002F4EE8">
        <w:rPr>
          <w:rFonts w:ascii="Arial" w:hAnsi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2F4EE8">
        <w:rPr>
          <w:rFonts w:ascii="Arial" w:hAnsi="Arial"/>
          <w:sz w:val="22"/>
        </w:rPr>
        <w:instrText xml:space="preserve"> FORMTEXT </w:instrText>
      </w:r>
      <w:r w:rsidR="002F4EE8" w:rsidRPr="002F4EE8">
        <w:rPr>
          <w:rFonts w:ascii="Arial" w:hAnsi="Arial"/>
          <w:sz w:val="22"/>
        </w:rPr>
      </w:r>
      <w:r w:rsidR="002F4EE8">
        <w:rPr>
          <w:rFonts w:ascii="Arial" w:hAnsi="Arial"/>
          <w:sz w:val="22"/>
        </w:rPr>
        <w:fldChar w:fldCharType="separate"/>
      </w:r>
      <w:r w:rsidR="002F4EE8">
        <w:rPr>
          <w:rFonts w:ascii="Arial" w:hAnsi="Arial"/>
          <w:noProof/>
          <w:sz w:val="22"/>
        </w:rPr>
        <w:t> </w:t>
      </w:r>
      <w:r w:rsidR="002F4EE8">
        <w:rPr>
          <w:rFonts w:ascii="Arial" w:hAnsi="Arial"/>
          <w:noProof/>
          <w:sz w:val="22"/>
        </w:rPr>
        <w:t> </w:t>
      </w:r>
      <w:r w:rsidR="002F4EE8">
        <w:rPr>
          <w:rFonts w:ascii="Arial" w:hAnsi="Arial"/>
          <w:noProof/>
          <w:sz w:val="22"/>
        </w:rPr>
        <w:t> </w:t>
      </w:r>
      <w:r w:rsidR="002F4EE8">
        <w:rPr>
          <w:rFonts w:ascii="Arial" w:hAnsi="Arial"/>
          <w:noProof/>
          <w:sz w:val="22"/>
        </w:rPr>
        <w:t> </w:t>
      </w:r>
      <w:r w:rsidR="002F4EE8">
        <w:rPr>
          <w:rFonts w:ascii="Arial" w:hAnsi="Arial"/>
          <w:noProof/>
          <w:sz w:val="22"/>
        </w:rPr>
        <w:t> </w:t>
      </w:r>
      <w:r w:rsidR="002F4EE8">
        <w:rPr>
          <w:rFonts w:ascii="Arial" w:hAnsi="Arial"/>
          <w:sz w:val="22"/>
        </w:rPr>
        <w:fldChar w:fldCharType="end"/>
      </w:r>
      <w:bookmarkEnd w:id="9"/>
      <w:r w:rsidR="00B717A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geschlossen und verlängert sich stillschweigend j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weils um 1 Jahr, wenn sie</w:t>
      </w:r>
      <w:r w:rsidR="00D4273D">
        <w:rPr>
          <w:rFonts w:ascii="Arial" w:hAnsi="Arial"/>
          <w:sz w:val="22"/>
        </w:rPr>
        <w:t xml:space="preserve"> nicht spätestens </w:t>
      </w:r>
      <w:r w:rsidR="00882DBD">
        <w:rPr>
          <w:rFonts w:ascii="Arial" w:hAnsi="Arial"/>
          <w:sz w:val="22"/>
        </w:rPr>
        <w:t>6 Monate zum Ende des P</w:t>
      </w:r>
      <w:r>
        <w:rPr>
          <w:rFonts w:ascii="Arial" w:hAnsi="Arial"/>
          <w:sz w:val="22"/>
        </w:rPr>
        <w:t>a</w:t>
      </w:r>
      <w:r w:rsidR="00882DBD">
        <w:rPr>
          <w:rFonts w:ascii="Arial" w:hAnsi="Arial"/>
          <w:sz w:val="22"/>
        </w:rPr>
        <w:t>cht</w:t>
      </w:r>
      <w:r>
        <w:rPr>
          <w:rFonts w:ascii="Arial" w:hAnsi="Arial"/>
          <w:sz w:val="22"/>
        </w:rPr>
        <w:t>jahres, mit dessen Ablauf sie enden soll, gekündigt wird.</w:t>
      </w:r>
    </w:p>
    <w:p w:rsidR="00B717A8" w:rsidRDefault="00882DBD" w:rsidP="00B717A8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B717A8">
        <w:rPr>
          <w:rFonts w:ascii="Arial" w:hAnsi="Arial"/>
          <w:sz w:val="22"/>
        </w:rPr>
        <w:t>uf unb</w:t>
      </w:r>
      <w:r>
        <w:rPr>
          <w:rFonts w:ascii="Arial" w:hAnsi="Arial"/>
          <w:sz w:val="22"/>
        </w:rPr>
        <w:t>e</w:t>
      </w:r>
      <w:r w:rsidR="00B717A8">
        <w:rPr>
          <w:rFonts w:ascii="Arial" w:hAnsi="Arial"/>
          <w:sz w:val="22"/>
        </w:rPr>
        <w:t>stimmte Zeit geschlossen. Eine Kündigung ist frühestens nach 9 Jahren mit e</w:t>
      </w:r>
      <w:r>
        <w:rPr>
          <w:rFonts w:ascii="Arial" w:hAnsi="Arial"/>
          <w:sz w:val="22"/>
        </w:rPr>
        <w:t>i</w:t>
      </w:r>
      <w:r w:rsidR="00B717A8">
        <w:rPr>
          <w:rFonts w:ascii="Arial" w:hAnsi="Arial"/>
          <w:sz w:val="22"/>
        </w:rPr>
        <w:t>ne</w:t>
      </w:r>
      <w:r>
        <w:rPr>
          <w:rFonts w:ascii="Arial" w:hAnsi="Arial"/>
          <w:sz w:val="22"/>
        </w:rPr>
        <w:t>r</w:t>
      </w:r>
      <w:r w:rsidR="00B717A8">
        <w:rPr>
          <w:rFonts w:ascii="Arial" w:hAnsi="Arial"/>
          <w:sz w:val="22"/>
        </w:rPr>
        <w:t xml:space="preserve"> Kündigung von 6 Monaten zum Ende des Pachtjahres möglich.</w:t>
      </w:r>
    </w:p>
    <w:p w:rsidR="00530D5F" w:rsidRDefault="00530D5F">
      <w:pPr>
        <w:rPr>
          <w:rFonts w:ascii="Arial" w:hAnsi="Arial"/>
          <w:sz w:val="22"/>
        </w:rPr>
      </w:pPr>
    </w:p>
    <w:p w:rsidR="009D2261" w:rsidRDefault="009D2261">
      <w:pPr>
        <w:rPr>
          <w:rFonts w:ascii="Arial" w:hAnsi="Arial"/>
          <w:sz w:val="22"/>
        </w:rPr>
      </w:pPr>
    </w:p>
    <w:p w:rsidR="00530D5F" w:rsidRDefault="00530D5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5</w:t>
      </w:r>
    </w:p>
    <w:p w:rsidR="00530D5F" w:rsidRDefault="00530D5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Schlussbestimmungen</w:t>
      </w:r>
    </w:p>
    <w:p w:rsidR="00530D5F" w:rsidRDefault="00530D5F">
      <w:pPr>
        <w:rPr>
          <w:rFonts w:ascii="Arial" w:hAnsi="Arial"/>
          <w:sz w:val="22"/>
        </w:rPr>
      </w:pPr>
    </w:p>
    <w:p w:rsidR="00530D5F" w:rsidRDefault="00530D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Falls einzelne Bestimmungen dieses Vertrages unwirksam oder undurchführbar sind oder werden sollten, bleibt die Wirksamkeit der übrigen Bestimmungen hiervon unberührt. Die Parteien sind in einem</w:t>
      </w:r>
      <w:r w:rsidR="00D4273D">
        <w:rPr>
          <w:rFonts w:ascii="Arial" w:hAnsi="Arial"/>
          <w:sz w:val="22"/>
        </w:rPr>
        <w:t xml:space="preserve"> solchen Fall verpflichtet, </w:t>
      </w:r>
      <w:r>
        <w:rPr>
          <w:rFonts w:ascii="Arial" w:hAnsi="Arial"/>
          <w:sz w:val="22"/>
        </w:rPr>
        <w:t>unwirksame oder undurchführbare Besti</w:t>
      </w:r>
      <w:r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 xml:space="preserve">mung </w:t>
      </w:r>
      <w:r w:rsidR="00D4273D">
        <w:rPr>
          <w:rFonts w:ascii="Arial" w:hAnsi="Arial"/>
          <w:sz w:val="22"/>
        </w:rPr>
        <w:t xml:space="preserve">ihrem Sinn entsprechend </w:t>
      </w:r>
      <w:r>
        <w:rPr>
          <w:rFonts w:ascii="Arial" w:hAnsi="Arial"/>
          <w:sz w:val="22"/>
        </w:rPr>
        <w:t xml:space="preserve">durch </w:t>
      </w:r>
      <w:r w:rsidR="00D4273D">
        <w:rPr>
          <w:rFonts w:ascii="Arial" w:hAnsi="Arial"/>
          <w:sz w:val="22"/>
        </w:rPr>
        <w:t>rechts</w:t>
      </w:r>
      <w:r>
        <w:rPr>
          <w:rFonts w:ascii="Arial" w:hAnsi="Arial"/>
          <w:sz w:val="22"/>
        </w:rPr>
        <w:t>wirksam</w:t>
      </w:r>
      <w:r w:rsidR="00D4273D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o</w:t>
      </w:r>
      <w:r w:rsidR="00D4273D">
        <w:rPr>
          <w:rFonts w:ascii="Arial" w:hAnsi="Arial"/>
          <w:sz w:val="22"/>
        </w:rPr>
        <w:t>der durchführbare</w:t>
      </w:r>
      <w:r>
        <w:rPr>
          <w:rFonts w:ascii="Arial" w:hAnsi="Arial"/>
          <w:sz w:val="22"/>
        </w:rPr>
        <w:t xml:space="preserve"> </w:t>
      </w:r>
      <w:r w:rsidR="00D4273D">
        <w:rPr>
          <w:rFonts w:ascii="Arial" w:hAnsi="Arial"/>
          <w:sz w:val="22"/>
        </w:rPr>
        <w:t>zu ersetzen.</w:t>
      </w:r>
    </w:p>
    <w:p w:rsidR="00530D5F" w:rsidRDefault="00530D5F">
      <w:pPr>
        <w:rPr>
          <w:rFonts w:ascii="Arial" w:hAnsi="Arial"/>
          <w:sz w:val="22"/>
        </w:rPr>
      </w:pPr>
    </w:p>
    <w:p w:rsidR="00530D5F" w:rsidRDefault="00530D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Dieser Vertrag wird mehrfach ausgefertigt. Jede Partei erhält eine Ausfertigung. Der Lan</w:t>
      </w:r>
      <w:r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kreis als Jagdbehörde erhält eine Abschrift.</w:t>
      </w:r>
    </w:p>
    <w:p w:rsidR="00530D5F" w:rsidRDefault="00530D5F">
      <w:pPr>
        <w:rPr>
          <w:rFonts w:ascii="Arial" w:hAnsi="Arial"/>
          <w:sz w:val="22"/>
        </w:rPr>
      </w:pPr>
    </w:p>
    <w:p w:rsidR="00530D5F" w:rsidRDefault="00530D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Änderungen oder Ergänzungen bedürfen der Schriftform. </w:t>
      </w:r>
    </w:p>
    <w:p w:rsidR="00530D5F" w:rsidRDefault="00530D5F">
      <w:pPr>
        <w:rPr>
          <w:rFonts w:ascii="Arial" w:hAnsi="Arial"/>
          <w:sz w:val="22"/>
        </w:rPr>
      </w:pPr>
    </w:p>
    <w:p w:rsidR="00530D5F" w:rsidRDefault="00D4273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Im Ü</w:t>
      </w:r>
      <w:r w:rsidR="00530D5F">
        <w:rPr>
          <w:rFonts w:ascii="Arial" w:hAnsi="Arial"/>
          <w:sz w:val="22"/>
        </w:rPr>
        <w:t>brigen gelten die jagdrechtlichen Vorschriften sowie die Vorschriften des BGB.</w:t>
      </w:r>
    </w:p>
    <w:p w:rsidR="00530D5F" w:rsidRDefault="00530D5F">
      <w:pPr>
        <w:rPr>
          <w:rFonts w:ascii="Arial" w:hAnsi="Arial"/>
          <w:sz w:val="22"/>
        </w:rPr>
      </w:pPr>
    </w:p>
    <w:bookmarkStart w:id="10" w:name="Text16"/>
    <w:p w:rsidR="00530D5F" w:rsidRDefault="00E65D3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="00B00B11" w:rsidRPr="00E65D3F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"/>
      <w:r w:rsidR="00530D5F">
        <w:rPr>
          <w:rFonts w:ascii="Arial" w:hAnsi="Arial"/>
          <w:sz w:val="22"/>
        </w:rPr>
        <w:t xml:space="preserve">, den </w:t>
      </w:r>
      <w:bookmarkStart w:id="11" w:name="Text17"/>
      <w:r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="00B00B11" w:rsidRPr="00E65D3F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"/>
    </w:p>
    <w:p w:rsidR="00530D5F" w:rsidRDefault="00530D5F">
      <w:pPr>
        <w:rPr>
          <w:rFonts w:ascii="Arial" w:hAnsi="Arial"/>
          <w:sz w:val="22"/>
        </w:rPr>
      </w:pPr>
    </w:p>
    <w:p w:rsidR="00530D5F" w:rsidRDefault="00530D5F">
      <w:pPr>
        <w:rPr>
          <w:rFonts w:ascii="Arial" w:hAnsi="Arial"/>
          <w:sz w:val="22"/>
        </w:rPr>
      </w:pPr>
    </w:p>
    <w:p w:rsidR="00530D5F" w:rsidRDefault="00530D5F">
      <w:pPr>
        <w:rPr>
          <w:rFonts w:ascii="Arial" w:hAnsi="Arial"/>
          <w:sz w:val="22"/>
        </w:rPr>
      </w:pPr>
    </w:p>
    <w:p w:rsidR="00530D5F" w:rsidRDefault="00530D5F">
      <w:pPr>
        <w:rPr>
          <w:rFonts w:ascii="Arial" w:hAnsi="Arial"/>
          <w:sz w:val="22"/>
        </w:rPr>
      </w:pPr>
    </w:p>
    <w:p w:rsidR="00530D5F" w:rsidRDefault="00530D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........................................................</w:t>
      </w:r>
    </w:p>
    <w:p w:rsidR="00530D5F" w:rsidRDefault="00530D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Unterschrift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Unterschriften</w:t>
      </w:r>
    </w:p>
    <w:p w:rsidR="004773F4" w:rsidRDefault="004773F4">
      <w:pPr>
        <w:rPr>
          <w:rFonts w:ascii="Arial" w:hAnsi="Arial"/>
          <w:sz w:val="22"/>
        </w:rPr>
      </w:pPr>
    </w:p>
    <w:p w:rsidR="004773F4" w:rsidRDefault="004773F4" w:rsidP="004773F4">
      <w:pPr>
        <w:pStyle w:val="Textkrper"/>
      </w:pPr>
      <w:r>
        <w:t>Landkreis Gifhorn</w:t>
      </w:r>
    </w:p>
    <w:p w:rsidR="004773F4" w:rsidRDefault="004773F4" w:rsidP="004773F4">
      <w:pPr>
        <w:spacing w:line="360" w:lineRule="atLeast"/>
        <w:jc w:val="both"/>
        <w:rPr>
          <w:rFonts w:ascii="Verdana" w:hAnsi="Verdana"/>
        </w:rPr>
      </w:pPr>
      <w:r>
        <w:rPr>
          <w:rFonts w:ascii="Verdana" w:hAnsi="Verdana"/>
        </w:rPr>
        <w:t>FB 3 - Jagdbehörde</w:t>
      </w:r>
    </w:p>
    <w:p w:rsidR="004773F4" w:rsidRDefault="004773F4" w:rsidP="004773F4">
      <w:pPr>
        <w:spacing w:line="360" w:lineRule="atLeast"/>
        <w:jc w:val="both"/>
        <w:rPr>
          <w:rFonts w:ascii="Verdana" w:hAnsi="Verdana"/>
        </w:rPr>
      </w:pPr>
      <w:r>
        <w:rPr>
          <w:rFonts w:ascii="Verdana" w:hAnsi="Verdana"/>
        </w:rPr>
        <w:t>Schlossplatz 1</w:t>
      </w:r>
    </w:p>
    <w:p w:rsidR="004773F4" w:rsidRDefault="004773F4" w:rsidP="004773F4">
      <w:pPr>
        <w:spacing w:line="360" w:lineRule="atLeast"/>
        <w:jc w:val="both"/>
        <w:rPr>
          <w:rFonts w:ascii="Verdana" w:hAnsi="Verdana"/>
        </w:rPr>
      </w:pPr>
      <w:r>
        <w:rPr>
          <w:rFonts w:ascii="Verdana" w:hAnsi="Verdana"/>
        </w:rPr>
        <w:t>38518 Gifhorn</w:t>
      </w:r>
    </w:p>
    <w:p w:rsidR="004773F4" w:rsidRDefault="004773F4" w:rsidP="004773F4">
      <w:pPr>
        <w:spacing w:line="360" w:lineRule="atLeast"/>
        <w:jc w:val="both"/>
        <w:rPr>
          <w:rFonts w:ascii="Verdana" w:hAnsi="Verdana"/>
        </w:rPr>
      </w:pPr>
    </w:p>
    <w:p w:rsidR="004773F4" w:rsidRDefault="004773F4" w:rsidP="004773F4">
      <w:pPr>
        <w:spacing w:line="360" w:lineRule="atLeast"/>
        <w:jc w:val="both"/>
        <w:rPr>
          <w:rFonts w:ascii="Verdana" w:hAnsi="Verdana"/>
        </w:rPr>
      </w:pPr>
    </w:p>
    <w:p w:rsidR="004773F4" w:rsidRDefault="004773F4" w:rsidP="004773F4">
      <w:pPr>
        <w:spacing w:line="36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Vorstehender Vertrag wird mit der Bitte um Bestätigung vorgelegt. </w:t>
      </w:r>
    </w:p>
    <w:p w:rsidR="004773F4" w:rsidRDefault="004773F4" w:rsidP="004773F4">
      <w:pPr>
        <w:spacing w:line="360" w:lineRule="atLeast"/>
        <w:jc w:val="both"/>
        <w:rPr>
          <w:rFonts w:ascii="Verdana" w:hAnsi="Verdana"/>
        </w:rPr>
      </w:pPr>
    </w:p>
    <w:p w:rsidR="004773F4" w:rsidRDefault="004773F4" w:rsidP="004773F4">
      <w:pPr>
        <w:spacing w:line="360" w:lineRule="atLeast"/>
        <w:jc w:val="both"/>
        <w:rPr>
          <w:rFonts w:ascii="Verdana" w:hAnsi="Verdana"/>
        </w:rPr>
      </w:pPr>
      <w:r>
        <w:rPr>
          <w:rFonts w:ascii="Verdana" w:hAnsi="Verdana"/>
        </w:rPr>
        <w:t>3 Ausfertigungen anbei.</w:t>
      </w:r>
    </w:p>
    <w:p w:rsidR="004773F4" w:rsidRDefault="004773F4" w:rsidP="004773F4">
      <w:pPr>
        <w:spacing w:line="360" w:lineRule="atLeast"/>
        <w:jc w:val="both"/>
        <w:rPr>
          <w:rFonts w:ascii="Verdana" w:hAnsi="Verdana"/>
        </w:rPr>
      </w:pPr>
    </w:p>
    <w:p w:rsidR="004773F4" w:rsidRDefault="00F951C1" w:rsidP="004773F4">
      <w:pPr>
        <w:spacing w:line="360" w:lineRule="atLeast"/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rFonts w:ascii="Verdana" w:hAnsi="Verdana"/>
        </w:rPr>
        <w:instrText xml:space="preserve"> FORMTEXT </w:instrText>
      </w:r>
      <w:r w:rsidR="00B00B11" w:rsidRPr="00F951C1"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12"/>
      <w:r>
        <w:rPr>
          <w:rFonts w:ascii="Verdana" w:hAnsi="Verdana"/>
        </w:rPr>
        <w:t xml:space="preserve">, den </w:t>
      </w:r>
      <w:r>
        <w:rPr>
          <w:rFonts w:ascii="Verdana" w:hAnsi="Verdan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rFonts w:ascii="Verdana" w:hAnsi="Verdana"/>
        </w:rPr>
        <w:instrText xml:space="preserve"> FORMTEXT </w:instrText>
      </w:r>
      <w:r w:rsidR="00B00B11" w:rsidRPr="00F951C1"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13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</w:t>
      </w:r>
    </w:p>
    <w:p w:rsidR="00F951C1" w:rsidRDefault="00F951C1" w:rsidP="004773F4">
      <w:pPr>
        <w:spacing w:line="360" w:lineRule="atLeast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Unterschrift</w:t>
      </w:r>
    </w:p>
    <w:p w:rsidR="00F951C1" w:rsidRDefault="00F951C1" w:rsidP="004773F4">
      <w:pPr>
        <w:spacing w:line="360" w:lineRule="atLeast"/>
        <w:jc w:val="both"/>
        <w:rPr>
          <w:rFonts w:ascii="Verdana" w:hAnsi="Verdana"/>
        </w:rPr>
      </w:pPr>
    </w:p>
    <w:p w:rsidR="00F951C1" w:rsidRDefault="00F951C1" w:rsidP="004773F4">
      <w:pPr>
        <w:spacing w:line="360" w:lineRule="atLeast"/>
        <w:jc w:val="both"/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---------------------------------------------------------------------------------------------------</w:t>
      </w:r>
    </w:p>
    <w:p w:rsidR="004773F4" w:rsidRDefault="004773F4" w:rsidP="004773F4">
      <w:pPr>
        <w:spacing w:line="360" w:lineRule="atLeast"/>
        <w:jc w:val="both"/>
        <w:rPr>
          <w:rFonts w:ascii="Verdana" w:hAnsi="Verdana"/>
        </w:rPr>
      </w:pPr>
    </w:p>
    <w:p w:rsidR="004773F4" w:rsidRDefault="004773F4" w:rsidP="004773F4">
      <w:pPr>
        <w:spacing w:line="360" w:lineRule="atLea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Bestätigung</w:t>
      </w:r>
    </w:p>
    <w:p w:rsidR="004773F4" w:rsidRDefault="004773F4" w:rsidP="004773F4">
      <w:pPr>
        <w:spacing w:line="360" w:lineRule="atLeast"/>
        <w:jc w:val="both"/>
        <w:rPr>
          <w:rFonts w:ascii="Verdana" w:hAnsi="Verdana"/>
        </w:rPr>
      </w:pPr>
    </w:p>
    <w:p w:rsidR="004773F4" w:rsidRDefault="003228DB" w:rsidP="004773F4">
      <w:pPr>
        <w:spacing w:line="36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Der Vertrag wird </w:t>
      </w:r>
      <w:r w:rsidR="00DA1A77">
        <w:rPr>
          <w:rFonts w:ascii="Verdana" w:hAnsi="Verdana"/>
        </w:rPr>
        <w:t xml:space="preserve">ist </w:t>
      </w:r>
      <w:r>
        <w:rPr>
          <w:rFonts w:ascii="Verdana" w:hAnsi="Verdana"/>
        </w:rPr>
        <w:t xml:space="preserve">gem. </w:t>
      </w:r>
      <w:r w:rsidR="004773F4">
        <w:rPr>
          <w:rFonts w:ascii="Verdana" w:hAnsi="Verdana"/>
        </w:rPr>
        <w:t xml:space="preserve">§ 7 Abs. 2 NJagdG </w:t>
      </w:r>
      <w:r w:rsidR="00DA1A77">
        <w:rPr>
          <w:rFonts w:ascii="Verdana" w:hAnsi="Verdana"/>
        </w:rPr>
        <w:t>angezeigt worden. Beanstandungen werden nicht erhoben.</w:t>
      </w:r>
    </w:p>
    <w:p w:rsidR="004773F4" w:rsidRDefault="004773F4" w:rsidP="004773F4">
      <w:pPr>
        <w:spacing w:line="360" w:lineRule="atLeast"/>
        <w:jc w:val="both"/>
        <w:rPr>
          <w:rFonts w:ascii="Verdana" w:hAnsi="Verdana"/>
        </w:rPr>
      </w:pPr>
    </w:p>
    <w:p w:rsidR="004773F4" w:rsidRDefault="004773F4" w:rsidP="004773F4">
      <w:pPr>
        <w:spacing w:line="360" w:lineRule="atLeast"/>
        <w:jc w:val="both"/>
        <w:rPr>
          <w:rFonts w:ascii="Verdana" w:hAnsi="Verdana"/>
        </w:rPr>
      </w:pPr>
    </w:p>
    <w:p w:rsidR="004773F4" w:rsidRDefault="004773F4" w:rsidP="004773F4">
      <w:pPr>
        <w:spacing w:line="360" w:lineRule="atLeast"/>
        <w:jc w:val="both"/>
        <w:rPr>
          <w:rFonts w:ascii="Verdana" w:hAnsi="Verdana"/>
        </w:rPr>
      </w:pPr>
      <w:r>
        <w:rPr>
          <w:rFonts w:ascii="Verdana" w:hAnsi="Verdana"/>
        </w:rPr>
        <w:t>Gifhorn, den ___________      ______________________</w:t>
      </w:r>
    </w:p>
    <w:p w:rsidR="004773F4" w:rsidRDefault="004773F4">
      <w:pPr>
        <w:rPr>
          <w:rFonts w:ascii="Arial" w:hAnsi="Arial"/>
          <w:sz w:val="22"/>
        </w:rPr>
      </w:pPr>
    </w:p>
    <w:sectPr w:rsidR="004773F4">
      <w:head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9F" w:rsidRDefault="000C6E9F">
      <w:r>
        <w:separator/>
      </w:r>
    </w:p>
  </w:endnote>
  <w:endnote w:type="continuationSeparator" w:id="0">
    <w:p w:rsidR="000C6E9F" w:rsidRDefault="000C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9F" w:rsidRDefault="000C6E9F">
      <w:r>
        <w:separator/>
      </w:r>
    </w:p>
  </w:footnote>
  <w:footnote w:type="continuationSeparator" w:id="0">
    <w:p w:rsidR="000C6E9F" w:rsidRDefault="000C6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B0" w:rsidRDefault="00F679B0" w:rsidP="00E65D3F">
    <w:pPr>
      <w:pStyle w:val="Kopfzeile"/>
      <w:jc w:val="right"/>
    </w:pPr>
    <w:r>
      <w:t>Nichtzutreffendes streichen!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21E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CB49C2"/>
    <w:multiLevelType w:val="hybridMultilevel"/>
    <w:tmpl w:val="B1C2E730"/>
    <w:lvl w:ilvl="0" w:tplc="30AA79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5500D"/>
    <w:multiLevelType w:val="singleLevel"/>
    <w:tmpl w:val="9C6EA9A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77C0AD4"/>
    <w:multiLevelType w:val="hybridMultilevel"/>
    <w:tmpl w:val="2A20752C"/>
    <w:lvl w:ilvl="0" w:tplc="30AA79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3D"/>
    <w:rsid w:val="00051412"/>
    <w:rsid w:val="000C6E9F"/>
    <w:rsid w:val="002F4EE8"/>
    <w:rsid w:val="003069AB"/>
    <w:rsid w:val="003228DB"/>
    <w:rsid w:val="00402D56"/>
    <w:rsid w:val="004773F4"/>
    <w:rsid w:val="00530D5F"/>
    <w:rsid w:val="005C34D9"/>
    <w:rsid w:val="00834189"/>
    <w:rsid w:val="00882DBD"/>
    <w:rsid w:val="008A0014"/>
    <w:rsid w:val="008E1BC3"/>
    <w:rsid w:val="009D2261"/>
    <w:rsid w:val="00A12EF9"/>
    <w:rsid w:val="00B00B11"/>
    <w:rsid w:val="00B717A8"/>
    <w:rsid w:val="00D4273D"/>
    <w:rsid w:val="00DA1A77"/>
    <w:rsid w:val="00E65D3F"/>
    <w:rsid w:val="00F679B0"/>
    <w:rsid w:val="00F9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427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4273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773F4"/>
    <w:pPr>
      <w:spacing w:line="360" w:lineRule="atLeast"/>
    </w:pPr>
    <w:rPr>
      <w:rFonts w:ascii="Verdana" w:eastAsia="SimSun" w:hAnsi="Verdan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427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4273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773F4"/>
    <w:pPr>
      <w:spacing w:line="360" w:lineRule="atLeast"/>
    </w:pPr>
    <w:rPr>
      <w:rFonts w:ascii="Verdana" w:eastAsia="SimSun" w:hAnsi="Verdan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1D271076.dotm</Template>
  <TotalTime>0</TotalTime>
  <Pages>3</Pages>
  <Words>439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Abrundungsvertrag</vt:lpstr>
    </vt:vector>
  </TitlesOfParts>
  <Company>Landkreis Gifhorn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Abrundungsvertrag</dc:title>
  <dc:creator>OEM</dc:creator>
  <cp:lastModifiedBy>Utta, Ralf-Dieter</cp:lastModifiedBy>
  <cp:revision>2</cp:revision>
  <cp:lastPrinted>2008-03-06T08:37:00Z</cp:lastPrinted>
  <dcterms:created xsi:type="dcterms:W3CDTF">2017-07-31T09:57:00Z</dcterms:created>
  <dcterms:modified xsi:type="dcterms:W3CDTF">2017-07-31T09:57:00Z</dcterms:modified>
</cp:coreProperties>
</file>